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8813" w14:textId="77777777" w:rsidR="00FD72E8" w:rsidRPr="00FD72E8" w:rsidRDefault="00FD72E8" w:rsidP="00FD72E8">
      <w:pPr>
        <w:rPr>
          <w:b/>
          <w:bCs/>
        </w:rPr>
      </w:pPr>
      <w:r w:rsidRPr="00FD72E8">
        <w:rPr>
          <w:b/>
          <w:bCs/>
        </w:rPr>
        <w:t>November 13, 2021</w:t>
      </w:r>
    </w:p>
    <w:p w14:paraId="494B20F6" w14:textId="603A821A" w:rsidR="00FD72E8" w:rsidRPr="00FD72E8" w:rsidRDefault="00FD72E8" w:rsidP="00FD72E8">
      <w:pPr>
        <w:rPr>
          <w:b/>
          <w:bCs/>
        </w:rPr>
      </w:pPr>
      <w:r w:rsidRPr="00FD72E8">
        <w:rPr>
          <w:b/>
          <w:bCs/>
        </w:rPr>
        <w:t xml:space="preserve">Credible Sources for Student Loan </w:t>
      </w:r>
      <w:r w:rsidR="00994AB2">
        <w:rPr>
          <w:b/>
          <w:bCs/>
        </w:rPr>
        <w:t xml:space="preserve">News and </w:t>
      </w:r>
      <w:r w:rsidRPr="00FD72E8">
        <w:rPr>
          <w:b/>
          <w:bCs/>
        </w:rPr>
        <w:t>Information:</w:t>
      </w:r>
    </w:p>
    <w:p w14:paraId="623C521C" w14:textId="77777777" w:rsidR="00FD72E8" w:rsidRPr="00FD72E8" w:rsidRDefault="00FD72E8" w:rsidP="00FD72E8">
      <w:pPr>
        <w:numPr>
          <w:ilvl w:val="0"/>
          <w:numId w:val="9"/>
        </w:numPr>
        <w:contextualSpacing/>
      </w:pPr>
      <w:r w:rsidRPr="00FD72E8">
        <w:t>Federal Student Aid:</w:t>
      </w:r>
    </w:p>
    <w:p w14:paraId="3F26E6B8" w14:textId="77777777" w:rsidR="00FD72E8" w:rsidRPr="00FD72E8" w:rsidRDefault="00994AB2" w:rsidP="00FD72E8">
      <w:pPr>
        <w:numPr>
          <w:ilvl w:val="1"/>
          <w:numId w:val="9"/>
        </w:numPr>
        <w:contextualSpacing/>
      </w:pPr>
      <w:hyperlink r:id="rId7" w:history="1">
        <w:r w:rsidR="00FD72E8" w:rsidRPr="00FD72E8">
          <w:rPr>
            <w:color w:val="0563C1" w:themeColor="hyperlink"/>
            <w:u w:val="single"/>
          </w:rPr>
          <w:t>Home Page</w:t>
        </w:r>
      </w:hyperlink>
    </w:p>
    <w:p w14:paraId="526E05EC" w14:textId="77777777" w:rsidR="00FD72E8" w:rsidRPr="00FD72E8" w:rsidRDefault="00994AB2" w:rsidP="00FD72E8">
      <w:pPr>
        <w:numPr>
          <w:ilvl w:val="1"/>
          <w:numId w:val="9"/>
        </w:numPr>
        <w:contextualSpacing/>
      </w:pPr>
      <w:hyperlink r:id="rId8" w:history="1">
        <w:r w:rsidR="00FD72E8" w:rsidRPr="00FD72E8">
          <w:rPr>
            <w:color w:val="0563C1" w:themeColor="hyperlink"/>
            <w:u w:val="single"/>
          </w:rPr>
          <w:t>Announcements</w:t>
        </w:r>
      </w:hyperlink>
    </w:p>
    <w:p w14:paraId="61E609D8" w14:textId="77777777" w:rsidR="00FD72E8" w:rsidRPr="00FD72E8" w:rsidRDefault="00994AB2" w:rsidP="00FD72E8">
      <w:pPr>
        <w:numPr>
          <w:ilvl w:val="1"/>
          <w:numId w:val="9"/>
        </w:numPr>
        <w:contextualSpacing/>
      </w:pPr>
      <w:hyperlink r:id="rId9" w:history="1">
        <w:r w:rsidR="00FD72E8" w:rsidRPr="00FD72E8">
          <w:rPr>
            <w:color w:val="0563C1" w:themeColor="hyperlink"/>
            <w:u w:val="single"/>
          </w:rPr>
          <w:t>Student Loan Statistics</w:t>
        </w:r>
      </w:hyperlink>
      <w:r w:rsidR="00FD72E8" w:rsidRPr="00FD72E8">
        <w:t xml:space="preserve"> (For Department of Education-Owned Loans Only)</w:t>
      </w:r>
    </w:p>
    <w:p w14:paraId="51149EE0" w14:textId="77777777" w:rsidR="00FD72E8" w:rsidRPr="00FD72E8" w:rsidRDefault="00FD72E8" w:rsidP="00FD72E8">
      <w:pPr>
        <w:ind w:left="1440"/>
        <w:contextualSpacing/>
      </w:pPr>
    </w:p>
    <w:p w14:paraId="1F1FD76F" w14:textId="77777777" w:rsidR="00FD72E8" w:rsidRPr="00FD72E8" w:rsidRDefault="00FD72E8" w:rsidP="00FD72E8">
      <w:pPr>
        <w:numPr>
          <w:ilvl w:val="0"/>
          <w:numId w:val="9"/>
        </w:numPr>
        <w:contextualSpacing/>
      </w:pPr>
      <w:r w:rsidRPr="00FD72E8">
        <w:t>U.S. Department of Education:</w:t>
      </w:r>
    </w:p>
    <w:p w14:paraId="239891EC" w14:textId="77777777" w:rsidR="00FD72E8" w:rsidRPr="00FD72E8" w:rsidRDefault="00994AB2" w:rsidP="00FD72E8">
      <w:pPr>
        <w:numPr>
          <w:ilvl w:val="1"/>
          <w:numId w:val="9"/>
        </w:numPr>
        <w:contextualSpacing/>
      </w:pPr>
      <w:hyperlink r:id="rId10" w:history="1">
        <w:r w:rsidR="00FD72E8" w:rsidRPr="00FD72E8">
          <w:rPr>
            <w:color w:val="0563C1" w:themeColor="hyperlink"/>
            <w:u w:val="single"/>
          </w:rPr>
          <w:t>Home Page</w:t>
        </w:r>
      </w:hyperlink>
    </w:p>
    <w:p w14:paraId="2F22C0FC" w14:textId="77777777" w:rsidR="00FD72E8" w:rsidRPr="00FD72E8" w:rsidRDefault="00994AB2" w:rsidP="00FD72E8">
      <w:pPr>
        <w:numPr>
          <w:ilvl w:val="1"/>
          <w:numId w:val="9"/>
        </w:numPr>
        <w:contextualSpacing/>
      </w:pPr>
      <w:hyperlink r:id="rId11" w:history="1">
        <w:r w:rsidR="00FD72E8" w:rsidRPr="00FD72E8">
          <w:rPr>
            <w:color w:val="0563C1" w:themeColor="hyperlink"/>
            <w:u w:val="single"/>
          </w:rPr>
          <w:t>Press Releases</w:t>
        </w:r>
      </w:hyperlink>
    </w:p>
    <w:p w14:paraId="63524A81" w14:textId="77777777" w:rsidR="00FD72E8" w:rsidRPr="00FD72E8" w:rsidRDefault="00FD72E8" w:rsidP="00FD72E8">
      <w:pPr>
        <w:ind w:left="1440"/>
        <w:contextualSpacing/>
      </w:pPr>
    </w:p>
    <w:p w14:paraId="6701113A" w14:textId="77777777" w:rsidR="00FD72E8" w:rsidRPr="00FD72E8" w:rsidRDefault="00FD72E8" w:rsidP="00FD72E8">
      <w:pPr>
        <w:numPr>
          <w:ilvl w:val="0"/>
          <w:numId w:val="9"/>
        </w:numPr>
        <w:contextualSpacing/>
      </w:pPr>
      <w:r w:rsidRPr="00FD72E8">
        <w:t>Loan Servicer Websites:</w:t>
      </w:r>
    </w:p>
    <w:p w14:paraId="2EFEBA29" w14:textId="77777777" w:rsidR="00FD72E8" w:rsidRPr="00FD72E8" w:rsidRDefault="00994AB2" w:rsidP="00FD72E8">
      <w:pPr>
        <w:numPr>
          <w:ilvl w:val="1"/>
          <w:numId w:val="10"/>
        </w:numPr>
        <w:contextualSpacing/>
      </w:pPr>
      <w:hyperlink r:id="rId12" w:history="1">
        <w:r w:rsidR="00FD72E8" w:rsidRPr="00FD72E8">
          <w:rPr>
            <w:color w:val="0563C1" w:themeColor="hyperlink"/>
            <w:u w:val="single"/>
          </w:rPr>
          <w:t>ESCI (Heartland)</w:t>
        </w:r>
      </w:hyperlink>
      <w:r w:rsidR="00FD72E8" w:rsidRPr="00FD72E8">
        <w:t>: Primarily services Perkins loans, Private Loans and other non-Direct, profession-specific Federal Loans.</w:t>
      </w:r>
    </w:p>
    <w:p w14:paraId="7D38736F" w14:textId="77777777" w:rsidR="00FD72E8" w:rsidRPr="00FD72E8" w:rsidRDefault="00994AB2" w:rsidP="00FD72E8">
      <w:pPr>
        <w:numPr>
          <w:ilvl w:val="1"/>
          <w:numId w:val="10"/>
        </w:numPr>
        <w:contextualSpacing/>
      </w:pPr>
      <w:hyperlink r:id="rId13" w:history="1">
        <w:r w:rsidR="00FD72E8" w:rsidRPr="00FD72E8">
          <w:rPr>
            <w:color w:val="0563C1" w:themeColor="hyperlink"/>
            <w:u w:val="single"/>
          </w:rPr>
          <w:t>FedLoan Servicing</w:t>
        </w:r>
      </w:hyperlink>
      <w:r w:rsidR="00FD72E8" w:rsidRPr="00FD72E8">
        <w:t>: Exiting the business by December 2022.  Currently, the only servicer managing the PSLF program.</w:t>
      </w:r>
    </w:p>
    <w:p w14:paraId="79B16088" w14:textId="77777777" w:rsidR="00FD72E8" w:rsidRPr="00FD72E8" w:rsidRDefault="00994AB2" w:rsidP="00FD72E8">
      <w:pPr>
        <w:numPr>
          <w:ilvl w:val="1"/>
          <w:numId w:val="10"/>
        </w:numPr>
        <w:contextualSpacing/>
      </w:pPr>
      <w:hyperlink r:id="rId14" w:history="1">
        <w:r w:rsidR="00FD72E8" w:rsidRPr="00FD72E8">
          <w:rPr>
            <w:color w:val="0563C1" w:themeColor="hyperlink"/>
            <w:u w:val="single"/>
          </w:rPr>
          <w:t>Granite State</w:t>
        </w:r>
      </w:hyperlink>
      <w:r w:rsidR="00FD72E8" w:rsidRPr="00FD72E8">
        <w:t xml:space="preserve">: Exiting the business by December 2021.  </w:t>
      </w:r>
    </w:p>
    <w:p w14:paraId="24D14150" w14:textId="77777777" w:rsidR="00FD72E8" w:rsidRPr="00FD72E8" w:rsidRDefault="00994AB2" w:rsidP="00FD72E8">
      <w:pPr>
        <w:numPr>
          <w:ilvl w:val="1"/>
          <w:numId w:val="10"/>
        </w:numPr>
        <w:contextualSpacing/>
      </w:pPr>
      <w:hyperlink r:id="rId15" w:history="1">
        <w:r w:rsidR="00FD72E8" w:rsidRPr="00FD72E8">
          <w:rPr>
            <w:color w:val="0563C1" w:themeColor="hyperlink"/>
            <w:u w:val="single"/>
          </w:rPr>
          <w:t>Great Lakes</w:t>
        </w:r>
      </w:hyperlink>
      <w:r w:rsidR="00FD72E8" w:rsidRPr="00FD72E8">
        <w:t>: Parent company is Nelnet.</w:t>
      </w:r>
    </w:p>
    <w:p w14:paraId="0AC34FF1" w14:textId="77777777" w:rsidR="00FD72E8" w:rsidRPr="00FD72E8" w:rsidRDefault="00994AB2" w:rsidP="00FD72E8">
      <w:pPr>
        <w:numPr>
          <w:ilvl w:val="1"/>
          <w:numId w:val="10"/>
        </w:numPr>
        <w:contextualSpacing/>
      </w:pPr>
      <w:hyperlink r:id="rId16" w:history="1">
        <w:r w:rsidR="00FD72E8" w:rsidRPr="00FD72E8">
          <w:rPr>
            <w:color w:val="0563C1" w:themeColor="hyperlink"/>
            <w:u w:val="single"/>
          </w:rPr>
          <w:t>Maximus (Aidvantage)</w:t>
        </w:r>
      </w:hyperlink>
      <w:r w:rsidR="00FD72E8" w:rsidRPr="00FD72E8">
        <w:t>: Assuming Navient’s U.S. DOE-Owned loan portfolio.</w:t>
      </w:r>
    </w:p>
    <w:p w14:paraId="01DE74AC" w14:textId="77777777" w:rsidR="00FD72E8" w:rsidRPr="00FD72E8" w:rsidRDefault="00994AB2" w:rsidP="00FD72E8">
      <w:pPr>
        <w:numPr>
          <w:ilvl w:val="1"/>
          <w:numId w:val="10"/>
        </w:numPr>
        <w:contextualSpacing/>
      </w:pPr>
      <w:hyperlink r:id="rId17" w:history="1">
        <w:r w:rsidR="00FD72E8" w:rsidRPr="00FD72E8">
          <w:rPr>
            <w:color w:val="0563C1" w:themeColor="hyperlink"/>
            <w:u w:val="single"/>
          </w:rPr>
          <w:t>Mohela</w:t>
        </w:r>
      </w:hyperlink>
    </w:p>
    <w:p w14:paraId="4E2E8CBA" w14:textId="77777777" w:rsidR="00FD72E8" w:rsidRPr="00FD72E8" w:rsidRDefault="00994AB2" w:rsidP="00FD72E8">
      <w:pPr>
        <w:numPr>
          <w:ilvl w:val="1"/>
          <w:numId w:val="10"/>
        </w:numPr>
        <w:contextualSpacing/>
      </w:pPr>
      <w:hyperlink r:id="rId18" w:history="1">
        <w:r w:rsidR="00FD72E8" w:rsidRPr="00FD72E8">
          <w:rPr>
            <w:color w:val="0563C1" w:themeColor="hyperlink"/>
            <w:u w:val="single"/>
          </w:rPr>
          <w:t>Navient</w:t>
        </w:r>
      </w:hyperlink>
      <w:r w:rsidR="00FD72E8" w:rsidRPr="00FD72E8">
        <w:t>: Transitioning U.S. DOE-Owned loans to Maximus (Aidvantage).  Will retain commercially-held FFEL and Private student loans.</w:t>
      </w:r>
    </w:p>
    <w:p w14:paraId="6AD995C9" w14:textId="77777777" w:rsidR="00FD72E8" w:rsidRPr="00FD72E8" w:rsidRDefault="00994AB2" w:rsidP="00FD72E8">
      <w:pPr>
        <w:numPr>
          <w:ilvl w:val="1"/>
          <w:numId w:val="10"/>
        </w:numPr>
        <w:contextualSpacing/>
      </w:pPr>
      <w:hyperlink r:id="rId19" w:history="1">
        <w:r w:rsidR="00FD72E8" w:rsidRPr="00FD72E8">
          <w:rPr>
            <w:color w:val="0563C1" w:themeColor="hyperlink"/>
            <w:u w:val="single"/>
          </w:rPr>
          <w:t>Nelnet</w:t>
        </w:r>
      </w:hyperlink>
      <w:r w:rsidR="00FD72E8" w:rsidRPr="00FD72E8">
        <w:t>: Manages the Total and Permanent Disability (TPD) Discharge Program.</w:t>
      </w:r>
    </w:p>
    <w:p w14:paraId="3854252C" w14:textId="77777777" w:rsidR="00FD72E8" w:rsidRPr="00FD72E8" w:rsidRDefault="00994AB2" w:rsidP="00FD72E8">
      <w:pPr>
        <w:numPr>
          <w:ilvl w:val="1"/>
          <w:numId w:val="10"/>
        </w:numPr>
        <w:contextualSpacing/>
      </w:pPr>
      <w:hyperlink r:id="rId20" w:history="1">
        <w:r w:rsidR="00FD72E8" w:rsidRPr="00FD72E8">
          <w:rPr>
            <w:color w:val="0563C1" w:themeColor="hyperlink"/>
            <w:u w:val="single"/>
          </w:rPr>
          <w:t>OSLA</w:t>
        </w:r>
      </w:hyperlink>
    </w:p>
    <w:p w14:paraId="0F22EB38" w14:textId="77777777" w:rsidR="00FD72E8" w:rsidRPr="00FD72E8" w:rsidRDefault="00FD72E8" w:rsidP="00FD72E8">
      <w:pPr>
        <w:ind w:left="1440"/>
        <w:contextualSpacing/>
      </w:pPr>
    </w:p>
    <w:p w14:paraId="49A67BD7" w14:textId="77777777" w:rsidR="00FD72E8" w:rsidRPr="00FD72E8" w:rsidRDefault="00FD72E8" w:rsidP="00FD72E8">
      <w:pPr>
        <w:numPr>
          <w:ilvl w:val="0"/>
          <w:numId w:val="9"/>
        </w:numPr>
        <w:contextualSpacing/>
      </w:pPr>
      <w:r w:rsidRPr="00FD72E8">
        <w:t>Applications are a great source for program/repayment plan details:</w:t>
      </w:r>
    </w:p>
    <w:p w14:paraId="12E9BF4D" w14:textId="77777777" w:rsidR="00FD72E8" w:rsidRPr="00FD72E8" w:rsidRDefault="00994AB2" w:rsidP="00FD72E8">
      <w:pPr>
        <w:numPr>
          <w:ilvl w:val="1"/>
          <w:numId w:val="9"/>
        </w:numPr>
        <w:contextualSpacing/>
      </w:pPr>
      <w:hyperlink r:id="rId21" w:history="1">
        <w:r w:rsidR="00FD72E8" w:rsidRPr="00FD72E8">
          <w:rPr>
            <w:color w:val="0563C1" w:themeColor="hyperlink"/>
            <w:u w:val="single"/>
          </w:rPr>
          <w:t>Direct Consolidation Loan (DCL) Application</w:t>
        </w:r>
      </w:hyperlink>
    </w:p>
    <w:p w14:paraId="2C5C986F" w14:textId="77777777" w:rsidR="00FD72E8" w:rsidRPr="00FD72E8" w:rsidRDefault="00994AB2" w:rsidP="00FD72E8">
      <w:pPr>
        <w:numPr>
          <w:ilvl w:val="1"/>
          <w:numId w:val="9"/>
        </w:numPr>
        <w:contextualSpacing/>
      </w:pPr>
      <w:hyperlink r:id="rId22" w:history="1">
        <w:r w:rsidR="00FD72E8" w:rsidRPr="00FD72E8">
          <w:rPr>
            <w:color w:val="0563C1" w:themeColor="hyperlink"/>
            <w:u w:val="single"/>
          </w:rPr>
          <w:t>Income-Driven-Repayment (IDR) Plan Request</w:t>
        </w:r>
      </w:hyperlink>
    </w:p>
    <w:p w14:paraId="77509B49" w14:textId="77777777" w:rsidR="00FD72E8" w:rsidRPr="00FD72E8" w:rsidRDefault="00994AB2" w:rsidP="00FD72E8">
      <w:pPr>
        <w:numPr>
          <w:ilvl w:val="1"/>
          <w:numId w:val="9"/>
        </w:numPr>
        <w:contextualSpacing/>
      </w:pPr>
      <w:hyperlink r:id="rId23" w:history="1">
        <w:r w:rsidR="00FD72E8" w:rsidRPr="00FD72E8">
          <w:rPr>
            <w:color w:val="0563C1" w:themeColor="hyperlink"/>
            <w:u w:val="single"/>
          </w:rPr>
          <w:t>PSLF and TEPSLF Certification and Application Form</w:t>
        </w:r>
      </w:hyperlink>
    </w:p>
    <w:p w14:paraId="6A622BDD" w14:textId="77777777" w:rsidR="00FD72E8" w:rsidRPr="00FD72E8" w:rsidRDefault="00994AB2" w:rsidP="00FD72E8">
      <w:pPr>
        <w:numPr>
          <w:ilvl w:val="1"/>
          <w:numId w:val="9"/>
        </w:numPr>
        <w:contextualSpacing/>
      </w:pPr>
      <w:hyperlink r:id="rId24" w:history="1">
        <w:r w:rsidR="00FD72E8" w:rsidRPr="00FD72E8">
          <w:rPr>
            <w:color w:val="0563C1" w:themeColor="hyperlink"/>
            <w:u w:val="single"/>
          </w:rPr>
          <w:t>Total and Permanent Disability (TPD) Discharge Application</w:t>
        </w:r>
      </w:hyperlink>
    </w:p>
    <w:p w14:paraId="5339B04D" w14:textId="77777777" w:rsidR="00FD72E8" w:rsidRPr="00FD72E8" w:rsidRDefault="00994AB2" w:rsidP="00FD72E8">
      <w:pPr>
        <w:numPr>
          <w:ilvl w:val="1"/>
          <w:numId w:val="9"/>
        </w:numPr>
        <w:contextualSpacing/>
      </w:pPr>
      <w:hyperlink r:id="rId25" w:history="1">
        <w:r w:rsidR="00FD72E8" w:rsidRPr="00FD72E8">
          <w:rPr>
            <w:color w:val="0563C1" w:themeColor="hyperlink"/>
            <w:u w:val="single"/>
          </w:rPr>
          <w:t>Other Federal Student Aid Forms</w:t>
        </w:r>
      </w:hyperlink>
    </w:p>
    <w:p w14:paraId="672D4CD7" w14:textId="77777777" w:rsidR="00FD72E8" w:rsidRPr="00FD72E8" w:rsidRDefault="00FD72E8" w:rsidP="00FD72E8">
      <w:pPr>
        <w:ind w:left="1440"/>
        <w:contextualSpacing/>
      </w:pPr>
    </w:p>
    <w:p w14:paraId="4FE9D043" w14:textId="77777777" w:rsidR="00FD72E8" w:rsidRPr="00FD72E8" w:rsidRDefault="00FD72E8" w:rsidP="00FD72E8">
      <w:pPr>
        <w:numPr>
          <w:ilvl w:val="0"/>
          <w:numId w:val="9"/>
        </w:numPr>
        <w:contextualSpacing/>
      </w:pPr>
      <w:r w:rsidRPr="00FD72E8">
        <w:t>Reliable reporting on student loan issues:</w:t>
      </w:r>
    </w:p>
    <w:p w14:paraId="57E7735B" w14:textId="77777777" w:rsidR="00FD72E8" w:rsidRPr="00FD72E8" w:rsidRDefault="00FD72E8" w:rsidP="00FD72E8">
      <w:pPr>
        <w:numPr>
          <w:ilvl w:val="1"/>
          <w:numId w:val="9"/>
        </w:numPr>
        <w:contextualSpacing/>
      </w:pPr>
      <w:r w:rsidRPr="00FD72E8">
        <w:t>Forbes</w:t>
      </w:r>
    </w:p>
    <w:p w14:paraId="65413BCE" w14:textId="77777777" w:rsidR="00FD72E8" w:rsidRPr="00FD72E8" w:rsidRDefault="00FD72E8" w:rsidP="00FD72E8">
      <w:pPr>
        <w:numPr>
          <w:ilvl w:val="1"/>
          <w:numId w:val="9"/>
        </w:numPr>
        <w:contextualSpacing/>
      </w:pPr>
      <w:r w:rsidRPr="00FD72E8">
        <w:t>NPR</w:t>
      </w:r>
    </w:p>
    <w:p w14:paraId="12A02E32" w14:textId="77777777" w:rsidR="00FD72E8" w:rsidRPr="00FD72E8" w:rsidRDefault="00FD72E8" w:rsidP="00FD72E8">
      <w:pPr>
        <w:numPr>
          <w:ilvl w:val="1"/>
          <w:numId w:val="9"/>
        </w:numPr>
        <w:contextualSpacing/>
      </w:pPr>
      <w:r w:rsidRPr="00FD72E8">
        <w:t>NY Times</w:t>
      </w:r>
    </w:p>
    <w:p w14:paraId="2618FE45" w14:textId="77777777" w:rsidR="00FD72E8" w:rsidRPr="00FD72E8" w:rsidRDefault="00FD72E8" w:rsidP="00FD72E8">
      <w:pPr>
        <w:numPr>
          <w:ilvl w:val="1"/>
          <w:numId w:val="9"/>
        </w:numPr>
        <w:contextualSpacing/>
      </w:pPr>
      <w:r w:rsidRPr="00FD72E8">
        <w:t>Wall St. Journal</w:t>
      </w:r>
    </w:p>
    <w:p w14:paraId="2611B38E" w14:textId="77777777" w:rsidR="007F2EC3" w:rsidRPr="00FD72E8" w:rsidRDefault="007F2EC3" w:rsidP="007F2EC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</w:rPr>
      </w:pPr>
    </w:p>
    <w:sectPr w:rsidR="007F2EC3" w:rsidRPr="00FD72E8" w:rsidSect="00FA6185">
      <w:headerReference w:type="default" r:id="rId26"/>
      <w:footerReference w:type="default" r:id="rId2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C87C" w14:textId="77777777" w:rsidR="00087D3B" w:rsidRDefault="00087D3B" w:rsidP="00FA6185">
      <w:pPr>
        <w:spacing w:after="0" w:line="240" w:lineRule="auto"/>
      </w:pPr>
      <w:r>
        <w:separator/>
      </w:r>
    </w:p>
  </w:endnote>
  <w:endnote w:type="continuationSeparator" w:id="0">
    <w:p w14:paraId="7A866237" w14:textId="77777777" w:rsidR="00087D3B" w:rsidRDefault="00087D3B" w:rsidP="00FA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2041" w14:textId="23F3F6C0" w:rsidR="002F3348" w:rsidRDefault="002F3348">
    <w:pPr>
      <w:pStyle w:val="Footer"/>
    </w:pPr>
  </w:p>
  <w:p w14:paraId="3488513E" w14:textId="59861FDA" w:rsidR="002F3348" w:rsidRDefault="002F3348">
    <w:pPr>
      <w:pStyle w:val="Footer"/>
    </w:pPr>
    <w:r>
      <w:rPr>
        <w:noProof/>
      </w:rPr>
      <w:drawing>
        <wp:inline distT="0" distB="0" distL="0" distR="0" wp14:anchorId="0980D287" wp14:editId="2E1940D6">
          <wp:extent cx="2006353" cy="900174"/>
          <wp:effectExtent l="0" t="0" r="0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84AE5D01-A83F-44F7-8346-227B444ED2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84AE5D01-A83F-44F7-8346-227B444ED2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52281" t="27962" r="31262" b="58912"/>
                  <a:stretch/>
                </pic:blipFill>
                <pic:spPr>
                  <a:xfrm>
                    <a:off x="0" y="0"/>
                    <a:ext cx="2006353" cy="90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1B86" w14:textId="77777777" w:rsidR="00087D3B" w:rsidRDefault="00087D3B" w:rsidP="00FA6185">
      <w:pPr>
        <w:spacing w:after="0" w:line="240" w:lineRule="auto"/>
      </w:pPr>
      <w:r>
        <w:separator/>
      </w:r>
    </w:p>
  </w:footnote>
  <w:footnote w:type="continuationSeparator" w:id="0">
    <w:p w14:paraId="59B3EF99" w14:textId="77777777" w:rsidR="00087D3B" w:rsidRDefault="00087D3B" w:rsidP="00FA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D165" w14:textId="4531BFBE" w:rsidR="00D04681" w:rsidRDefault="00FA6185" w:rsidP="000C5D23">
    <w:pPr>
      <w:pStyle w:val="Header"/>
    </w:pPr>
    <w:r>
      <w:ptab w:relativeTo="margin" w:alignment="right" w:leader="none"/>
    </w:r>
    <w:r>
      <w:tab/>
    </w:r>
    <w:r>
      <w:tab/>
    </w:r>
    <w:r>
      <w:rPr>
        <w:b/>
        <w:bCs/>
        <w:noProof/>
        <w:sz w:val="24"/>
        <w:szCs w:val="24"/>
      </w:rPr>
      <w:drawing>
        <wp:inline distT="0" distB="0" distL="0" distR="0" wp14:anchorId="57A1E5A3" wp14:editId="064C014E">
          <wp:extent cx="113792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cap-logos_vertical-colo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7" cy="87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F67"/>
    <w:multiLevelType w:val="hybridMultilevel"/>
    <w:tmpl w:val="AB7AE5D0"/>
    <w:lvl w:ilvl="0" w:tplc="ACC8F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72A3"/>
    <w:multiLevelType w:val="hybridMultilevel"/>
    <w:tmpl w:val="30E89132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12E9"/>
    <w:multiLevelType w:val="hybridMultilevel"/>
    <w:tmpl w:val="92CE5AE2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B2C56"/>
    <w:multiLevelType w:val="hybridMultilevel"/>
    <w:tmpl w:val="47169DE2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66758"/>
    <w:multiLevelType w:val="hybridMultilevel"/>
    <w:tmpl w:val="405C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13FFC"/>
    <w:multiLevelType w:val="hybridMultilevel"/>
    <w:tmpl w:val="F9189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37F19"/>
    <w:multiLevelType w:val="hybridMultilevel"/>
    <w:tmpl w:val="52B8DFE8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93AEF"/>
    <w:multiLevelType w:val="hybridMultilevel"/>
    <w:tmpl w:val="A0BA6B0E"/>
    <w:lvl w:ilvl="0" w:tplc="BA46B4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7E8B"/>
    <w:multiLevelType w:val="hybridMultilevel"/>
    <w:tmpl w:val="D9ECF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2472C"/>
    <w:multiLevelType w:val="hybridMultilevel"/>
    <w:tmpl w:val="6C28C0E0"/>
    <w:lvl w:ilvl="0" w:tplc="F8B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2D"/>
    <w:rsid w:val="00000E10"/>
    <w:rsid w:val="00083603"/>
    <w:rsid w:val="00087D3B"/>
    <w:rsid w:val="000C5D23"/>
    <w:rsid w:val="001536C8"/>
    <w:rsid w:val="00153C64"/>
    <w:rsid w:val="00200E4A"/>
    <w:rsid w:val="002F3348"/>
    <w:rsid w:val="00355777"/>
    <w:rsid w:val="003E3598"/>
    <w:rsid w:val="00400C5C"/>
    <w:rsid w:val="004479F7"/>
    <w:rsid w:val="004E0663"/>
    <w:rsid w:val="00521CDB"/>
    <w:rsid w:val="005328AA"/>
    <w:rsid w:val="0055555B"/>
    <w:rsid w:val="005735C8"/>
    <w:rsid w:val="005C5BA9"/>
    <w:rsid w:val="00681D2D"/>
    <w:rsid w:val="00727DE9"/>
    <w:rsid w:val="00751D6A"/>
    <w:rsid w:val="007612C3"/>
    <w:rsid w:val="007C0146"/>
    <w:rsid w:val="007F2EC3"/>
    <w:rsid w:val="00845023"/>
    <w:rsid w:val="0087009E"/>
    <w:rsid w:val="008C7C18"/>
    <w:rsid w:val="0094089D"/>
    <w:rsid w:val="009450D9"/>
    <w:rsid w:val="00991D63"/>
    <w:rsid w:val="00994AB2"/>
    <w:rsid w:val="009C4352"/>
    <w:rsid w:val="00A35131"/>
    <w:rsid w:val="00C41588"/>
    <w:rsid w:val="00D04681"/>
    <w:rsid w:val="00E31654"/>
    <w:rsid w:val="00E50411"/>
    <w:rsid w:val="00F549C6"/>
    <w:rsid w:val="00FA6185"/>
    <w:rsid w:val="00FC0DD4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300D4C"/>
  <w15:chartTrackingRefBased/>
  <w15:docId w15:val="{1D5417B8-4858-479D-BBBC-E5B383D4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2C3"/>
    <w:pPr>
      <w:ind w:left="720"/>
      <w:contextualSpacing/>
    </w:pPr>
  </w:style>
  <w:style w:type="paragraph" w:customStyle="1" w:styleId="paragraph">
    <w:name w:val="paragraph"/>
    <w:basedOn w:val="Normal"/>
    <w:rsid w:val="00FA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inline-block">
    <w:name w:val="d-inline-block"/>
    <w:basedOn w:val="DefaultParagraphFont"/>
    <w:rsid w:val="00FA6185"/>
  </w:style>
  <w:style w:type="character" w:styleId="Hyperlink">
    <w:name w:val="Hyperlink"/>
    <w:basedOn w:val="DefaultParagraphFont"/>
    <w:uiPriority w:val="99"/>
    <w:unhideWhenUsed/>
    <w:rsid w:val="00FA61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85"/>
  </w:style>
  <w:style w:type="paragraph" w:styleId="Footer">
    <w:name w:val="footer"/>
    <w:basedOn w:val="Normal"/>
    <w:link w:val="FooterChar"/>
    <w:uiPriority w:val="99"/>
    <w:unhideWhenUsed/>
    <w:rsid w:val="00FA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85"/>
  </w:style>
  <w:style w:type="paragraph" w:styleId="BalloonText">
    <w:name w:val="Balloon Text"/>
    <w:basedOn w:val="Normal"/>
    <w:link w:val="BalloonTextChar"/>
    <w:uiPriority w:val="99"/>
    <w:semiHidden/>
    <w:unhideWhenUsed/>
    <w:rsid w:val="00D0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4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92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6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4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7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8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6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8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6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h/announcements-events" TargetMode="External"/><Relationship Id="rId13" Type="http://schemas.openxmlformats.org/officeDocument/2006/relationships/hyperlink" Target="https://myfedloan.org/" TargetMode="External"/><Relationship Id="rId18" Type="http://schemas.openxmlformats.org/officeDocument/2006/relationships/hyperlink" Target="https://navient.com/aidvantag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tudentaid.gov/app-static/images/ApplicationAndPromissoryNote.pdf" TargetMode="External"/><Relationship Id="rId7" Type="http://schemas.openxmlformats.org/officeDocument/2006/relationships/hyperlink" Target="https://studentaid.gov/announcements-events/pslf-limited-waiver" TargetMode="External"/><Relationship Id="rId12" Type="http://schemas.openxmlformats.org/officeDocument/2006/relationships/hyperlink" Target="https://heartland.ecsi.net/" TargetMode="External"/><Relationship Id="rId17" Type="http://schemas.openxmlformats.org/officeDocument/2006/relationships/hyperlink" Target="https://www.mohela.com/" TargetMode="External"/><Relationship Id="rId25" Type="http://schemas.openxmlformats.org/officeDocument/2006/relationships/hyperlink" Target="https://studentaid.gov/repayment-forms/libr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ximus.com/aidvantage" TargetMode="External"/><Relationship Id="rId20" Type="http://schemas.openxmlformats.org/officeDocument/2006/relationships/hyperlink" Target="https://public.osla.or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.gov/news/press-releases" TargetMode="External"/><Relationship Id="rId24" Type="http://schemas.openxmlformats.org/officeDocument/2006/relationships/hyperlink" Target="https://secure.disabilitydischarge.com/Static/ApplicationOnlinePreview.html" TargetMode="Externa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mygreatlakes.org/" TargetMode="External"/><Relationship Id="rId23" Type="http://schemas.openxmlformats.org/officeDocument/2006/relationships/hyperlink" Target="https://studentaid.gov/sites/default/files/public-service-application-for-forgiveness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d.gov/" TargetMode="External"/><Relationship Id="rId19" Type="http://schemas.openxmlformats.org/officeDocument/2006/relationships/hyperlink" Target="https://www.nelnet.com/welcome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announcements-events/pslf-limited-waiver" TargetMode="External"/><Relationship Id="rId14" Type="http://schemas.openxmlformats.org/officeDocument/2006/relationships/hyperlink" Target="https://gsmr.org/" TargetMode="External"/><Relationship Id="rId22" Type="http://schemas.openxmlformats.org/officeDocument/2006/relationships/hyperlink" Target="https://studentaid.gov/app-static/images/idrPreview.pdf" TargetMode="External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E8BE3B56C6A47AF4E3327FAB9D9C6" ma:contentTypeVersion="6" ma:contentTypeDescription="Create a new document." ma:contentTypeScope="" ma:versionID="3dec239e038e8d8d5485fce92762278f">
  <xsd:schema xmlns:xsd="http://www.w3.org/2001/XMLSchema" xmlns:xs="http://www.w3.org/2001/XMLSchema" xmlns:p="http://schemas.microsoft.com/office/2006/metadata/properties" xmlns:ns2="ab280147-06ce-4bac-8225-3b3e9d6b0154" xmlns:ns3="8c463758-a593-41e4-86c7-86f209157f29" targetNamespace="http://schemas.microsoft.com/office/2006/metadata/properties" ma:root="true" ma:fieldsID="6c067fce349365c23280238b599889f4" ns2:_="" ns3:_="">
    <xsd:import namespace="ab280147-06ce-4bac-8225-3b3e9d6b0154"/>
    <xsd:import namespace="8c463758-a593-41e4-86c7-86f209157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0147-06ce-4bac-8225-3b3e9d6b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3758-a593-41e4-86c7-86f209157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F88B0-C390-46D3-B9C3-A648168672D6}"/>
</file>

<file path=customXml/itemProps2.xml><?xml version="1.0" encoding="utf-8"?>
<ds:datastoreItem xmlns:ds="http://schemas.openxmlformats.org/officeDocument/2006/customXml" ds:itemID="{4C44E11C-A78B-4E47-A081-80775719E0E3}"/>
</file>

<file path=customXml/itemProps3.xml><?xml version="1.0" encoding="utf-8"?>
<ds:datastoreItem xmlns:ds="http://schemas.openxmlformats.org/officeDocument/2006/customXml" ds:itemID="{CFC7AB4C-C7C1-4772-96CD-57977B2AD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Nierman</dc:creator>
  <cp:keywords/>
  <dc:description/>
  <cp:lastModifiedBy>Nancy Nierman</cp:lastModifiedBy>
  <cp:revision>3</cp:revision>
  <cp:lastPrinted>2020-07-28T21:17:00Z</cp:lastPrinted>
  <dcterms:created xsi:type="dcterms:W3CDTF">2021-11-13T19:02:00Z</dcterms:created>
  <dcterms:modified xsi:type="dcterms:W3CDTF">2021-11-15T14:43:00Z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0x010100F9DE8BE3B56C6A47AF4E3327FAB9D9C6</vt:lpwstr>
  </property>
</Properties>
</file>